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93" w:rsidRPr="00026793" w:rsidRDefault="00026793" w:rsidP="0002679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26793">
        <w:rPr>
          <w:rFonts w:ascii="Times New Roman" w:hAnsi="Times New Roman"/>
          <w:b/>
          <w:sz w:val="28"/>
          <w:szCs w:val="28"/>
        </w:rPr>
        <w:t>ПРОЕКТ</w:t>
      </w:r>
    </w:p>
    <w:p w:rsidR="00026793" w:rsidRDefault="00026793" w:rsidP="000267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026793" w:rsidRDefault="00026793" w:rsidP="000267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793" w:rsidRDefault="00026793" w:rsidP="000267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793" w:rsidRDefault="00026793" w:rsidP="00026793">
      <w:pPr>
        <w:spacing w:after="0" w:line="240" w:lineRule="auto"/>
        <w:ind w:hanging="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ГОНЖИНСКОГО СЕЛЬСОВЕТА</w:t>
      </w:r>
    </w:p>
    <w:p w:rsidR="00026793" w:rsidRDefault="00026793" w:rsidP="00026793">
      <w:pPr>
        <w:spacing w:after="0" w:line="240" w:lineRule="auto"/>
        <w:ind w:hanging="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МАГДАГАЧИНСКОГО РАЙОНА АМУРСКОЙ ОБЛАСТИ</w:t>
      </w:r>
    </w:p>
    <w:p w:rsidR="00026793" w:rsidRDefault="00026793" w:rsidP="000267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6793" w:rsidRDefault="00026793" w:rsidP="000267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26793" w:rsidRDefault="00026793" w:rsidP="0002679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26793" w:rsidRDefault="00026793" w:rsidP="0002679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/>
          <w:sz w:val="28"/>
          <w:szCs w:val="28"/>
        </w:rPr>
        <w:t xml:space="preserve">  »         </w:t>
      </w:r>
      <w:r>
        <w:rPr>
          <w:rFonts w:ascii="Times New Roman" w:hAnsi="Times New Roman"/>
          <w:sz w:val="28"/>
          <w:szCs w:val="28"/>
        </w:rPr>
        <w:t xml:space="preserve"> 2024г.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 </w:t>
      </w:r>
      <w:bookmarkStart w:id="0" w:name="_GoBack"/>
      <w:bookmarkEnd w:id="0"/>
    </w:p>
    <w:p w:rsidR="00026793" w:rsidRDefault="00026793" w:rsidP="000267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с.Гонжа</w:t>
      </w:r>
      <w:proofErr w:type="spellEnd"/>
    </w:p>
    <w:p w:rsidR="00026793" w:rsidRDefault="00026793" w:rsidP="0002679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26793" w:rsidRDefault="00026793" w:rsidP="000267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b/>
          <w:sz w:val="28"/>
          <w:szCs w:val="28"/>
        </w:rPr>
        <w:t>решении  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Совета народных депутатов села Гонжа «О ликвидации администрации Гонжинского сельсовета»</w:t>
      </w:r>
    </w:p>
    <w:p w:rsidR="00026793" w:rsidRDefault="00026793" w:rsidP="000267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793" w:rsidRDefault="00026793" w:rsidP="00026793">
      <w:pPr>
        <w:pStyle w:val="a4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статьями 61-64 Гражданского кодекса РФ, Федеральным законом от 06.10.2003 № 131-ФЗ «Об общих принципах организации местного самоуправления в Российской Федерации», Законом Амурской области от 25.04.2024 № 483-ОЗ </w:t>
      </w:r>
      <w:r>
        <w:rPr>
          <w:rFonts w:ascii="Times New Roman" w:hAnsi="Times New Roman"/>
          <w:sz w:val="28"/>
          <w:szCs w:val="28"/>
          <w:shd w:val="clear" w:color="auto" w:fill="FFFFFF"/>
        </w:rPr>
        <w:t>«О преобразовании городских и сельских поселений Магдагачинского муниципального района Амурской области во вновь образованное муниципальное образование Магдагачинский муниципальный округ Амурской области</w:t>
      </w:r>
      <w:r>
        <w:rPr>
          <w:rFonts w:ascii="Times New Roman" w:hAnsi="Times New Roman"/>
          <w:sz w:val="28"/>
          <w:szCs w:val="28"/>
        </w:rPr>
        <w:t>», Уставом  Гонжинского сельсовета,   сельский Совет народных депутатов села Гонжа:</w:t>
      </w:r>
    </w:p>
    <w:p w:rsidR="00026793" w:rsidRDefault="00026793" w:rsidP="000267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026793" w:rsidRDefault="00026793" w:rsidP="00026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1.Принять решение сельского Совета народных депутатов села Гонжа «О ликвидации администрации муниципального образования Гонжинского сельсовета» (прилагается).</w:t>
      </w:r>
    </w:p>
    <w:p w:rsidR="00026793" w:rsidRDefault="00026793" w:rsidP="00026793">
      <w:pPr>
        <w:pStyle w:val="a4"/>
        <w:spacing w:line="30" w:lineRule="atLeast"/>
        <w:ind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подлежит </w:t>
      </w:r>
      <w:hyperlink r:id="rId4" w:history="1">
        <w:r>
          <w:rPr>
            <w:rStyle w:val="a5"/>
            <w:rFonts w:ascii="Times New Roman" w:hAnsi="Times New Roman"/>
            <w:sz w:val="28"/>
            <w:szCs w:val="28"/>
          </w:rPr>
          <w:t>официальному опубликованию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обнародованию на официальном сайте администрации Магдагачинского района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magdagachi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и на официальном сайте администрации Гонжинского сельсовета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гонжа.рф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зарегистрированном как средство массовой информации.</w:t>
      </w:r>
    </w:p>
    <w:p w:rsidR="00026793" w:rsidRDefault="00026793" w:rsidP="00026793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принятия.</w:t>
      </w:r>
    </w:p>
    <w:p w:rsidR="00026793" w:rsidRDefault="00026793" w:rsidP="00026793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026793" w:rsidRDefault="00026793" w:rsidP="00026793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026793" w:rsidRDefault="00026793" w:rsidP="00026793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026793" w:rsidRDefault="00026793" w:rsidP="0002679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Гонжинского сельсовета                                                    И.И. Баннов</w:t>
      </w:r>
    </w:p>
    <w:p w:rsidR="00026793" w:rsidRDefault="00026793" w:rsidP="00026793"/>
    <w:p w:rsidR="000D3FC0" w:rsidRDefault="000D3FC0"/>
    <w:sectPr w:rsidR="000D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02"/>
    <w:rsid w:val="00026793"/>
    <w:rsid w:val="000D3FC0"/>
    <w:rsid w:val="00FD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D6E57-6C82-4F01-BA0F-C5FB7887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6793"/>
    <w:rPr>
      <w:color w:val="0000FF"/>
      <w:u w:val="single"/>
    </w:rPr>
  </w:style>
  <w:style w:type="paragraph" w:styleId="a4">
    <w:name w:val="No Spacing"/>
    <w:uiPriority w:val="1"/>
    <w:qFormat/>
    <w:rsid w:val="000267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Гипертекстовая ссылка"/>
    <w:basedOn w:val="a0"/>
    <w:uiPriority w:val="99"/>
    <w:rsid w:val="00026793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5;&#1086;&#1085;&#1078;&#1072;.&#1088;&#1092;" TargetMode="External"/><Relationship Id="rId5" Type="http://schemas.openxmlformats.org/officeDocument/2006/relationships/hyperlink" Target="http://www.magdagachi.ru" TargetMode="External"/><Relationship Id="rId4" Type="http://schemas.openxmlformats.org/officeDocument/2006/relationships/hyperlink" Target="garantF1://40821355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2024-07-11T01:18:00Z</dcterms:created>
  <dcterms:modified xsi:type="dcterms:W3CDTF">2024-07-11T01:18:00Z</dcterms:modified>
</cp:coreProperties>
</file>